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AC" w:rsidRPr="00D079AC" w:rsidRDefault="00D079AC" w:rsidP="00D079AC">
      <w:pPr>
        <w:autoSpaceDE w:val="0"/>
        <w:autoSpaceDN w:val="0"/>
        <w:adjustRightInd w:val="0"/>
        <w:rPr>
          <w:rFonts w:cs="Arial"/>
          <w:b/>
          <w:sz w:val="24"/>
          <w:szCs w:val="24"/>
          <w:lang w:val="ru-RU"/>
        </w:rPr>
      </w:pPr>
      <w:r w:rsidRPr="00D079AC">
        <w:rPr>
          <w:rFonts w:cs="Arial"/>
          <w:b/>
          <w:sz w:val="24"/>
          <w:szCs w:val="24"/>
          <w:lang w:val="ru-RU"/>
        </w:rPr>
        <w:t xml:space="preserve">Барьер </w:t>
      </w:r>
      <w:proofErr w:type="spellStart"/>
      <w:r w:rsidRPr="00D079AC">
        <w:rPr>
          <w:rFonts w:cs="Arial"/>
          <w:b/>
          <w:sz w:val="24"/>
          <w:szCs w:val="24"/>
          <w:lang w:val="ru-RU"/>
        </w:rPr>
        <w:t>искрозащиты</w:t>
      </w:r>
      <w:proofErr w:type="spellEnd"/>
      <w:r w:rsidRPr="00D079AC">
        <w:rPr>
          <w:rFonts w:cs="Arial"/>
          <w:b/>
          <w:sz w:val="24"/>
          <w:szCs w:val="24"/>
          <w:lang w:val="ru-RU"/>
        </w:rPr>
        <w:t xml:space="preserve"> для создания полного комплекта “</w:t>
      </w:r>
      <w:proofErr w:type="spellStart"/>
      <w:r w:rsidRPr="00D079AC">
        <w:rPr>
          <w:rFonts w:cs="Arial"/>
          <w:b/>
          <w:sz w:val="24"/>
          <w:szCs w:val="24"/>
          <w:lang w:val="ru-RU"/>
        </w:rPr>
        <w:t>Ex</w:t>
      </w:r>
      <w:proofErr w:type="spellEnd"/>
      <w:r w:rsidRPr="00D079AC">
        <w:rPr>
          <w:rFonts w:cs="Arial"/>
          <w:b/>
          <w:sz w:val="24"/>
          <w:szCs w:val="24"/>
          <w:lang w:val="ru-RU"/>
        </w:rPr>
        <w:t xml:space="preserve"> i”</w:t>
      </w:r>
    </w:p>
    <w:p w:rsidR="00FC122C" w:rsidRPr="00D079AC" w:rsidRDefault="00A35A11" w:rsidP="009E4A88">
      <w:pPr>
        <w:pStyle w:val="a5"/>
        <w:rPr>
          <w:bCs w:val="0"/>
          <w:sz w:val="24"/>
          <w:lang w:val="ru-RU"/>
        </w:rPr>
      </w:pPr>
      <w:r w:rsidRPr="00D079AC">
        <w:rPr>
          <w:bCs w:val="0"/>
          <w:sz w:val="24"/>
          <w:lang w:val="ru-RU"/>
        </w:rPr>
        <w:br/>
      </w:r>
    </w:p>
    <w:p w:rsidR="008B4279" w:rsidRPr="00C26DE5" w:rsidRDefault="00D079AC" w:rsidP="00EF2907">
      <w:pPr>
        <w:pStyle w:val="a5"/>
      </w:pPr>
      <w:proofErr w:type="spellStart"/>
      <w:r>
        <w:rPr>
          <w:lang w:val="ru-RU"/>
        </w:rPr>
        <w:t>Клингенберг</w:t>
      </w:r>
      <w:proofErr w:type="spellEnd"/>
      <w:r w:rsidR="00B02416" w:rsidRPr="00C26DE5">
        <w:t xml:space="preserve">, </w:t>
      </w:r>
      <w:r>
        <w:rPr>
          <w:lang w:val="ru-RU"/>
        </w:rPr>
        <w:t>Февраль</w:t>
      </w:r>
      <w:r w:rsidR="004614E0">
        <w:t xml:space="preserve"> 2016</w:t>
      </w:r>
      <w:r w:rsidR="00B02416" w:rsidRPr="00C26DE5">
        <w:t>.</w:t>
      </w:r>
    </w:p>
    <w:p w:rsidR="00D079AC" w:rsidRPr="00D079AC" w:rsidRDefault="00D079AC" w:rsidP="00D079AC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D079AC">
        <w:rPr>
          <w:rFonts w:cs="Arial"/>
          <w:sz w:val="22"/>
          <w:szCs w:val="22"/>
          <w:lang w:val="ru-RU"/>
        </w:rPr>
        <w:t xml:space="preserve">Барьер </w:t>
      </w:r>
      <w:proofErr w:type="spellStart"/>
      <w:r w:rsidRPr="00D079AC">
        <w:rPr>
          <w:rFonts w:cs="Arial"/>
          <w:sz w:val="22"/>
          <w:szCs w:val="22"/>
          <w:lang w:val="ru-RU"/>
        </w:rPr>
        <w:t>искрозащиты</w:t>
      </w:r>
      <w:proofErr w:type="spellEnd"/>
      <w:r w:rsidRPr="00D079AC">
        <w:rPr>
          <w:rFonts w:cs="Arial"/>
          <w:sz w:val="22"/>
          <w:szCs w:val="22"/>
          <w:lang w:val="ru-RU"/>
        </w:rPr>
        <w:t xml:space="preserve"> модели </w:t>
      </w:r>
      <w:hyperlink r:id="rId8" w:history="1">
        <w:r w:rsidRPr="00D079AC">
          <w:rPr>
            <w:rFonts w:cs="Arial"/>
            <w:sz w:val="22"/>
            <w:szCs w:val="22"/>
            <w:lang w:val="ru-RU"/>
          </w:rPr>
          <w:t xml:space="preserve">IS </w:t>
        </w:r>
        <w:proofErr w:type="spellStart"/>
        <w:r w:rsidRPr="00D079AC">
          <w:rPr>
            <w:rFonts w:cs="Arial"/>
            <w:sz w:val="22"/>
            <w:szCs w:val="22"/>
            <w:lang w:val="ru-RU"/>
          </w:rPr>
          <w:t>Barrier</w:t>
        </w:r>
        <w:proofErr w:type="spellEnd"/>
        <w:r w:rsidRPr="00D079AC">
          <w:rPr>
            <w:rFonts w:cs="Arial"/>
            <w:sz w:val="22"/>
            <w:szCs w:val="22"/>
            <w:lang w:val="ru-RU"/>
          </w:rPr>
          <w:t xml:space="preserve"> </w:t>
        </w:r>
      </w:hyperlink>
      <w:r w:rsidRPr="00D079AC">
        <w:rPr>
          <w:rFonts w:cs="Arial"/>
          <w:sz w:val="22"/>
          <w:szCs w:val="22"/>
          <w:lang w:val="ru-RU"/>
        </w:rPr>
        <w:t xml:space="preserve">является хорошим дополнением к линейке продуктов для </w:t>
      </w:r>
      <w:proofErr w:type="spellStart"/>
      <w:r w:rsidRPr="00D079AC">
        <w:rPr>
          <w:rFonts w:cs="Arial"/>
          <w:sz w:val="22"/>
          <w:szCs w:val="22"/>
          <w:lang w:val="ru-RU"/>
        </w:rPr>
        <w:t>искрозащиты</w:t>
      </w:r>
      <w:proofErr w:type="spellEnd"/>
      <w:r w:rsidRPr="00D079AC">
        <w:rPr>
          <w:rFonts w:cs="Arial"/>
          <w:sz w:val="22"/>
          <w:szCs w:val="22"/>
          <w:lang w:val="ru-RU"/>
        </w:rPr>
        <w:t xml:space="preserve">, выпускаемым компанией WIKA. Барьер </w:t>
      </w:r>
      <w:proofErr w:type="gramStart"/>
      <w:r w:rsidRPr="00D079AC">
        <w:rPr>
          <w:rFonts w:cs="Arial"/>
          <w:sz w:val="22"/>
          <w:szCs w:val="22"/>
          <w:lang w:val="ru-RU"/>
        </w:rPr>
        <w:t>подходит для установки в зоне 2 и совместим</w:t>
      </w:r>
      <w:proofErr w:type="gramEnd"/>
      <w:r w:rsidRPr="00D079AC">
        <w:rPr>
          <w:rFonts w:cs="Arial"/>
          <w:sz w:val="22"/>
          <w:szCs w:val="22"/>
          <w:lang w:val="ru-RU"/>
        </w:rPr>
        <w:t xml:space="preserve"> с соответствующими преобразователями компании WIKA.</w:t>
      </w:r>
    </w:p>
    <w:p w:rsidR="00A35A11" w:rsidRPr="00D079AC" w:rsidRDefault="00A35A11" w:rsidP="00EF2907">
      <w:pPr>
        <w:pStyle w:val="a5"/>
        <w:rPr>
          <w:lang w:val="ru-RU"/>
        </w:rPr>
      </w:pPr>
    </w:p>
    <w:p w:rsidR="00D079AC" w:rsidRPr="00D079AC" w:rsidRDefault="00D079AC" w:rsidP="00D079AC">
      <w:pPr>
        <w:autoSpaceDE w:val="0"/>
        <w:autoSpaceDN w:val="0"/>
        <w:adjustRightInd w:val="0"/>
        <w:rPr>
          <w:rFonts w:cs="Arial"/>
          <w:sz w:val="22"/>
          <w:szCs w:val="22"/>
          <w:lang w:val="ru-RU"/>
        </w:rPr>
      </w:pPr>
      <w:r w:rsidRPr="00D079AC">
        <w:rPr>
          <w:rFonts w:cs="Arial"/>
          <w:sz w:val="22"/>
          <w:szCs w:val="22"/>
          <w:lang w:val="ru-RU"/>
        </w:rPr>
        <w:t xml:space="preserve">Для использования в опасных зонах для искробезопасных преобразователей необходим барьер </w:t>
      </w:r>
      <w:proofErr w:type="spellStart"/>
      <w:r w:rsidRPr="00D079AC">
        <w:rPr>
          <w:rFonts w:cs="Arial"/>
          <w:sz w:val="22"/>
          <w:szCs w:val="22"/>
          <w:lang w:val="ru-RU"/>
        </w:rPr>
        <w:t>искрозащиты</w:t>
      </w:r>
      <w:proofErr w:type="spellEnd"/>
      <w:r w:rsidRPr="00D079AC">
        <w:rPr>
          <w:rFonts w:cs="Arial"/>
          <w:sz w:val="22"/>
          <w:szCs w:val="22"/>
          <w:lang w:val="ru-RU"/>
        </w:rPr>
        <w:t>. Он позволяет гальванически развязать контуры в опасной (</w:t>
      </w:r>
      <w:proofErr w:type="spellStart"/>
      <w:r w:rsidRPr="00D079AC">
        <w:rPr>
          <w:rFonts w:cs="Arial"/>
          <w:sz w:val="22"/>
          <w:szCs w:val="22"/>
          <w:lang w:val="ru-RU"/>
        </w:rPr>
        <w:t>Ex</w:t>
      </w:r>
      <w:proofErr w:type="spellEnd"/>
      <w:r w:rsidRPr="00D079AC">
        <w:rPr>
          <w:rFonts w:cs="Arial"/>
          <w:sz w:val="22"/>
          <w:szCs w:val="22"/>
          <w:lang w:val="ru-RU"/>
        </w:rPr>
        <w:t>) и безопасной (</w:t>
      </w:r>
      <w:proofErr w:type="spellStart"/>
      <w:r w:rsidRPr="00D079AC">
        <w:rPr>
          <w:rFonts w:cs="Arial"/>
          <w:sz w:val="22"/>
          <w:szCs w:val="22"/>
          <w:lang w:val="ru-RU"/>
        </w:rPr>
        <w:t>non-Ex</w:t>
      </w:r>
      <w:proofErr w:type="spellEnd"/>
      <w:r w:rsidRPr="00D079AC">
        <w:rPr>
          <w:rFonts w:cs="Arial"/>
          <w:sz w:val="22"/>
          <w:szCs w:val="22"/>
          <w:lang w:val="ru-RU"/>
        </w:rPr>
        <w:t xml:space="preserve">) зонах. </w:t>
      </w:r>
      <w:proofErr w:type="spellStart"/>
      <w:r w:rsidRPr="00D079AC">
        <w:rPr>
          <w:rFonts w:cs="Arial"/>
          <w:sz w:val="22"/>
          <w:szCs w:val="22"/>
          <w:lang w:val="ru-RU"/>
        </w:rPr>
        <w:t>Искрозащитный</w:t>
      </w:r>
      <w:proofErr w:type="spellEnd"/>
      <w:r w:rsidRPr="00D079AC">
        <w:rPr>
          <w:rFonts w:cs="Arial"/>
          <w:sz w:val="22"/>
          <w:szCs w:val="22"/>
          <w:lang w:val="ru-RU"/>
        </w:rPr>
        <w:t xml:space="preserve"> барьер модели </w:t>
      </w:r>
      <w:proofErr w:type="spellStart"/>
      <w:r w:rsidRPr="00D079AC">
        <w:rPr>
          <w:rFonts w:cs="Arial"/>
          <w:sz w:val="22"/>
          <w:szCs w:val="22"/>
          <w:lang w:val="ru-RU"/>
        </w:rPr>
        <w:t>ISBarrier</w:t>
      </w:r>
      <w:proofErr w:type="spellEnd"/>
      <w:r w:rsidRPr="00D079AC">
        <w:rPr>
          <w:rFonts w:cs="Arial"/>
          <w:sz w:val="22"/>
          <w:szCs w:val="22"/>
          <w:lang w:val="ru-RU"/>
        </w:rPr>
        <w:t xml:space="preserve"> обеспечивает питание датчиков в дву</w:t>
      </w:r>
      <w:proofErr w:type="gramStart"/>
      <w:r w:rsidRPr="00D079AC">
        <w:rPr>
          <w:rFonts w:cs="Arial"/>
          <w:sz w:val="22"/>
          <w:szCs w:val="22"/>
          <w:lang w:val="ru-RU"/>
        </w:rPr>
        <w:t>х-</w:t>
      </w:r>
      <w:proofErr w:type="gramEnd"/>
      <w:r w:rsidRPr="00D079AC">
        <w:rPr>
          <w:rFonts w:cs="Arial"/>
          <w:sz w:val="22"/>
          <w:szCs w:val="22"/>
          <w:lang w:val="ru-RU"/>
        </w:rPr>
        <w:t xml:space="preserve"> или четырехпроводной системе от питающей или управляющей токовой петли 0/4...20 мА, а также поддерживает передачу данных по протоколу HART</w:t>
      </w:r>
      <w:r w:rsidRPr="00D079AC">
        <w:rPr>
          <w:rFonts w:cs="Arial"/>
          <w:sz w:val="22"/>
          <w:szCs w:val="22"/>
          <w:vertAlign w:val="superscript"/>
          <w:lang w:val="ru-RU"/>
        </w:rPr>
        <w:t>®</w:t>
      </w:r>
      <w:r w:rsidRPr="00D079AC">
        <w:rPr>
          <w:rFonts w:cs="Arial"/>
          <w:sz w:val="22"/>
          <w:szCs w:val="22"/>
          <w:lang w:val="ru-RU"/>
        </w:rPr>
        <w:t>. Токовым выходом можно управлять либо активно, либо пассивно. Функциональная безопасность прибора подтверждена сертификатом для применений с уровнем безопасности SIL 2. Таким способом компания WIKA имеет возможность предложить заказчикам полный комплект “</w:t>
      </w:r>
      <w:proofErr w:type="spellStart"/>
      <w:r w:rsidRPr="00D079AC">
        <w:rPr>
          <w:rFonts w:cs="Arial"/>
          <w:sz w:val="22"/>
          <w:szCs w:val="22"/>
          <w:lang w:val="ru-RU"/>
        </w:rPr>
        <w:t>Exi</w:t>
      </w:r>
      <w:proofErr w:type="spellEnd"/>
      <w:r w:rsidRPr="00D079AC">
        <w:rPr>
          <w:rFonts w:cs="Arial"/>
          <w:sz w:val="22"/>
          <w:szCs w:val="22"/>
          <w:lang w:val="ru-RU"/>
        </w:rPr>
        <w:t xml:space="preserve">”: Кроме датчика и барьера в него входят соответствующие кабели, а также форма, содержащая данные для процедуры подтверждения </w:t>
      </w:r>
      <w:proofErr w:type="spellStart"/>
      <w:r w:rsidRPr="00D079AC">
        <w:rPr>
          <w:rFonts w:cs="Arial"/>
          <w:sz w:val="22"/>
          <w:szCs w:val="22"/>
          <w:lang w:val="ru-RU"/>
        </w:rPr>
        <w:t>искробезопасности</w:t>
      </w:r>
      <w:proofErr w:type="spellEnd"/>
      <w:r w:rsidRPr="00D079AC">
        <w:rPr>
          <w:rFonts w:cs="Arial"/>
          <w:sz w:val="22"/>
          <w:szCs w:val="22"/>
          <w:lang w:val="ru-RU"/>
        </w:rPr>
        <w:t>, предписываемой местным законодательством.</w:t>
      </w:r>
    </w:p>
    <w:p w:rsidR="00B02416" w:rsidRPr="00D079AC" w:rsidRDefault="00B02416">
      <w:pPr>
        <w:pStyle w:val="a5"/>
        <w:rPr>
          <w:b w:val="0"/>
          <w:lang w:val="ru-RU"/>
        </w:rPr>
      </w:pPr>
    </w:p>
    <w:p w:rsidR="00B02416" w:rsidRPr="00D079AC" w:rsidRDefault="00B02416">
      <w:pPr>
        <w:pStyle w:val="a5"/>
        <w:rPr>
          <w:b w:val="0"/>
          <w:lang w:val="ru-RU"/>
        </w:rPr>
      </w:pPr>
    </w:p>
    <w:p w:rsidR="00B02416" w:rsidRDefault="00B02416">
      <w:pPr>
        <w:pStyle w:val="a5"/>
        <w:rPr>
          <w:b w:val="0"/>
          <w:lang w:val="ru-RU"/>
        </w:rPr>
      </w:pPr>
    </w:p>
    <w:p w:rsidR="00D079AC" w:rsidRPr="00D079AC" w:rsidRDefault="00D079AC">
      <w:pPr>
        <w:pStyle w:val="a5"/>
        <w:rPr>
          <w:b w:val="0"/>
          <w:lang w:val="ru-RU"/>
        </w:rPr>
      </w:pPr>
    </w:p>
    <w:p w:rsidR="00B02416" w:rsidRDefault="00B02416">
      <w:pPr>
        <w:pStyle w:val="a5"/>
        <w:rPr>
          <w:b w:val="0"/>
          <w:sz w:val="20"/>
        </w:rPr>
      </w:pPr>
    </w:p>
    <w:p w:rsidR="00B02416" w:rsidRDefault="00B02416">
      <w:pPr>
        <w:pStyle w:val="a5"/>
        <w:rPr>
          <w:b w:val="0"/>
          <w:sz w:val="20"/>
        </w:rPr>
      </w:pPr>
    </w:p>
    <w:p w:rsidR="00B02416" w:rsidRDefault="00B02416">
      <w:pPr>
        <w:pStyle w:val="a5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8B4279" w:rsidRDefault="008B4279">
      <w:pPr>
        <w:ind w:right="480"/>
        <w:rPr>
          <w:rFonts w:cs="Arial"/>
          <w:b/>
          <w:position w:val="6"/>
        </w:rPr>
      </w:pPr>
    </w:p>
    <w:p w:rsidR="008B4279" w:rsidRDefault="008B4279">
      <w:pPr>
        <w:ind w:right="480"/>
        <w:rPr>
          <w:rFonts w:cs="Arial"/>
          <w:b/>
          <w:position w:val="6"/>
        </w:rPr>
      </w:pPr>
    </w:p>
    <w:p w:rsidR="008B4279" w:rsidRDefault="008B4279">
      <w:pPr>
        <w:ind w:right="480"/>
        <w:rPr>
          <w:rFonts w:cs="Arial"/>
          <w:b/>
          <w:position w:val="6"/>
        </w:rPr>
      </w:pPr>
    </w:p>
    <w:p w:rsidR="008B4279" w:rsidRDefault="008B4279">
      <w:pPr>
        <w:ind w:right="480"/>
        <w:rPr>
          <w:rFonts w:cs="Arial"/>
          <w:b/>
          <w:position w:val="6"/>
        </w:rPr>
      </w:pPr>
    </w:p>
    <w:p w:rsidR="00B02416" w:rsidRDefault="00B02416">
      <w:pPr>
        <w:rPr>
          <w:lang w:val="ru-RU"/>
        </w:rPr>
      </w:pPr>
    </w:p>
    <w:p w:rsidR="00B02416" w:rsidRPr="00BF71CF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BF71CF">
        <w:rPr>
          <w:lang w:val="de-DE"/>
        </w:rPr>
        <w:t>KG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Alexander-Wiegand-Straße 30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DF3FBF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9" w:history="1">
        <w:r w:rsidR="00072191">
          <w:rPr>
            <w:rStyle w:val="a6"/>
            <w:rFonts w:cs="Arial"/>
          </w:rPr>
          <w:t>www.wika.de</w:t>
        </w:r>
      </w:hyperlink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Pr="00D079AC" w:rsidRDefault="00B02416">
      <w:pPr>
        <w:rPr>
          <w:color w:val="000000"/>
          <w:szCs w:val="22"/>
          <w:lang w:val="ru-RU"/>
        </w:rPr>
      </w:pPr>
      <w:r>
        <w:rPr>
          <w:b/>
        </w:rPr>
        <w:lastRenderedPageBreak/>
        <w:t>WIKA</w:t>
      </w:r>
      <w:r w:rsidRPr="00D079AC">
        <w:rPr>
          <w:b/>
          <w:lang w:val="ru-RU"/>
        </w:rPr>
        <w:t xml:space="preserve"> </w:t>
      </w:r>
      <w:r w:rsidR="00D079AC">
        <w:rPr>
          <w:b/>
          <w:lang w:val="ru-RU"/>
        </w:rPr>
        <w:t>фотография</w:t>
      </w:r>
      <w:r w:rsidRPr="00D079AC">
        <w:rPr>
          <w:b/>
          <w:lang w:val="ru-RU"/>
        </w:rPr>
        <w:t>:</w:t>
      </w:r>
    </w:p>
    <w:p w:rsidR="00B02416" w:rsidRDefault="00D079AC">
      <w:pPr>
        <w:pStyle w:val="a3"/>
        <w:tabs>
          <w:tab w:val="clear" w:pos="4536"/>
          <w:tab w:val="clear" w:pos="9072"/>
        </w:tabs>
        <w:rPr>
          <w:rFonts w:cs="Arial"/>
          <w:lang w:val="ru-RU"/>
        </w:rPr>
      </w:pPr>
      <w:r w:rsidRPr="00D079AC">
        <w:rPr>
          <w:rFonts w:cs="Arial"/>
          <w:lang w:val="ru-RU"/>
        </w:rPr>
        <w:t xml:space="preserve">Барьер </w:t>
      </w:r>
      <w:proofErr w:type="spellStart"/>
      <w:r w:rsidRPr="00D079AC">
        <w:rPr>
          <w:rFonts w:cs="Arial"/>
          <w:lang w:val="ru-RU"/>
        </w:rPr>
        <w:t>искрозащиты</w:t>
      </w:r>
      <w:proofErr w:type="spellEnd"/>
      <w:r w:rsidRPr="00D079AC">
        <w:rPr>
          <w:rFonts w:cs="Arial"/>
          <w:lang w:val="ru-RU"/>
        </w:rPr>
        <w:t xml:space="preserve"> модели </w:t>
      </w:r>
      <w:hyperlink r:id="rId10" w:history="1">
        <w:r w:rsidRPr="00D079AC">
          <w:rPr>
            <w:rFonts w:cs="Arial"/>
            <w:lang w:val="ru-RU"/>
          </w:rPr>
          <w:t xml:space="preserve">IS </w:t>
        </w:r>
        <w:proofErr w:type="spellStart"/>
        <w:r w:rsidRPr="00D079AC">
          <w:rPr>
            <w:rFonts w:cs="Arial"/>
            <w:lang w:val="ru-RU"/>
          </w:rPr>
          <w:t>Barrier</w:t>
        </w:r>
        <w:proofErr w:type="spellEnd"/>
        <w:r w:rsidRPr="00D079AC">
          <w:rPr>
            <w:rFonts w:cs="Arial"/>
            <w:lang w:val="ru-RU"/>
          </w:rPr>
          <w:t xml:space="preserve"> </w:t>
        </w:r>
      </w:hyperlink>
    </w:p>
    <w:p w:rsidR="00D079AC" w:rsidRPr="00D079AC" w:rsidRDefault="00D079AC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B02416" w:rsidRDefault="008B4279">
      <w:pPr>
        <w:pStyle w:val="a3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2590290" cy="3994030"/>
            <wp:effectExtent l="0" t="0" r="635" b="6985"/>
            <wp:docPr id="4" name="Grafik 4" descr="\\corp.root.int\global\Sales-Europe\06_Marketing\MS\02_Media\10_Presse_MAAN\02_Presseinformationen\2015\2_Bilder\Trennbariere_WIP0918_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Trennbariere_WIP0918_86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33" cy="39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D079AC" w:rsidRDefault="00D079AC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D079AC" w:rsidRDefault="00D079AC">
      <w:pPr>
        <w:pStyle w:val="a3"/>
        <w:tabs>
          <w:tab w:val="clear" w:pos="4536"/>
          <w:tab w:val="clear" w:pos="9072"/>
        </w:tabs>
        <w:rPr>
          <w:b/>
          <w:lang w:val="ru-RU"/>
        </w:rPr>
      </w:pPr>
    </w:p>
    <w:p w:rsidR="00D079AC" w:rsidRDefault="00D079AC">
      <w:pPr>
        <w:pStyle w:val="a3"/>
        <w:tabs>
          <w:tab w:val="clear" w:pos="4536"/>
          <w:tab w:val="clear" w:pos="9072"/>
        </w:tabs>
        <w:rPr>
          <w:b/>
          <w:lang w:val="ru-RU"/>
        </w:rPr>
      </w:pPr>
      <w:bookmarkStart w:id="0" w:name="_GoBack"/>
      <w:bookmarkEnd w:id="0"/>
    </w:p>
    <w:p w:rsidR="00B02416" w:rsidRDefault="00D079AC">
      <w:pPr>
        <w:tabs>
          <w:tab w:val="left" w:pos="754"/>
          <w:tab w:val="left" w:pos="993"/>
        </w:tabs>
        <w:rPr>
          <w:b/>
          <w:lang w:val="ru-RU"/>
        </w:rPr>
      </w:pPr>
      <w:r>
        <w:rPr>
          <w:b/>
          <w:lang w:val="ru-RU"/>
        </w:rPr>
        <w:t>Редакция</w:t>
      </w:r>
      <w:r w:rsidR="00B02416">
        <w:rPr>
          <w:b/>
        </w:rPr>
        <w:t>: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BF71CF">
        <w:rPr>
          <w:lang w:val="fr-FR"/>
        </w:rPr>
        <w:t>KG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 w:rsidRPr="00BF71CF">
        <w:rPr>
          <w:lang w:val="fr-FR"/>
        </w:rPr>
        <w:t>André Habel Nunes</w:t>
      </w:r>
    </w:p>
    <w:p w:rsidR="00B02416" w:rsidRDefault="00B02416">
      <w:pPr>
        <w:tabs>
          <w:tab w:val="left" w:pos="993"/>
        </w:tabs>
        <w:rPr>
          <w:lang w:val="fr-FR"/>
        </w:rPr>
      </w:pPr>
      <w:r w:rsidRPr="00BF71CF">
        <w:rPr>
          <w:lang w:val="fr-FR"/>
        </w:rPr>
        <w:t>Marketing Services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Alexander-Wiegand-Straße 30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63911 Klingenberg/Germany</w:t>
      </w:r>
    </w:p>
    <w:p w:rsidR="00B02416" w:rsidRPr="00BF71CF" w:rsidRDefault="00B02416">
      <w:pPr>
        <w:rPr>
          <w:lang w:val="de-DE"/>
        </w:rPr>
      </w:pPr>
      <w:r w:rsidRPr="00BF71CF">
        <w:rPr>
          <w:lang w:val="de-DE"/>
        </w:rPr>
        <w:t>Tel. +49 9372 132-8010</w:t>
      </w:r>
    </w:p>
    <w:p w:rsidR="00B02416" w:rsidRDefault="00B02416">
      <w:pPr>
        <w:rPr>
          <w:lang w:val="fr-FR"/>
        </w:rPr>
      </w:pPr>
      <w:r w:rsidRPr="00BF71CF">
        <w:rPr>
          <w:lang w:val="fr-FR"/>
        </w:rPr>
        <w:t>Fax +49 9372 132-8008010</w:t>
      </w:r>
    </w:p>
    <w:p w:rsidR="00B02416" w:rsidRDefault="00B02416">
      <w:pPr>
        <w:rPr>
          <w:lang w:val="fr-FR"/>
        </w:rPr>
      </w:pPr>
      <w:r w:rsidRPr="00BF71CF">
        <w:rPr>
          <w:lang w:val="fr-FR"/>
        </w:rPr>
        <w:t>andre.habel-nunes@wika.com</w:t>
      </w:r>
    </w:p>
    <w:p w:rsidR="00B02416" w:rsidRPr="00BF71CF" w:rsidRDefault="00DF3FBF">
      <w:hyperlink r:id="rId12" w:history="1">
        <w:r w:rsidR="00072191">
          <w:rPr>
            <w:rStyle w:val="a6"/>
            <w:rFonts w:cs="Arial"/>
          </w:rPr>
          <w:t>www.wika.de</w:t>
        </w:r>
      </w:hyperlink>
    </w:p>
    <w:p w:rsidR="00B02416" w:rsidRPr="00BF71CF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4614E0">
        <w:rPr>
          <w:rFonts w:cs="Arial"/>
        </w:rPr>
        <w:t>01/2016</w:t>
      </w:r>
    </w:p>
    <w:p w:rsidR="00B02416" w:rsidRDefault="00B02416">
      <w:pPr>
        <w:pStyle w:val="a5"/>
        <w:rPr>
          <w:b w:val="0"/>
          <w:sz w:val="20"/>
        </w:rPr>
      </w:pPr>
    </w:p>
    <w:sectPr w:rsidR="00B02416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91" w:rsidRDefault="00072191">
      <w:r>
        <w:separator/>
      </w:r>
    </w:p>
  </w:endnote>
  <w:endnote w:type="continuationSeparator" w:id="0">
    <w:p w:rsidR="00072191" w:rsidRDefault="0007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91" w:rsidRDefault="00072191">
      <w:r>
        <w:separator/>
      </w:r>
    </w:p>
  </w:footnote>
  <w:footnote w:type="continuationSeparator" w:id="0">
    <w:p w:rsidR="00072191" w:rsidRDefault="00072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B02416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gram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</w:t>
                          </w:r>
                          <w:proofErr w:type="gram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B02416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gram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</w:t>
                    </w:r>
                    <w:proofErr w:type="gram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4B1857"/>
    <w:multiLevelType w:val="hybridMultilevel"/>
    <w:tmpl w:val="5401F2A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72191"/>
    <w:rsid w:val="000E18DC"/>
    <w:rsid w:val="001038E3"/>
    <w:rsid w:val="00154F72"/>
    <w:rsid w:val="001B1DA2"/>
    <w:rsid w:val="001E6072"/>
    <w:rsid w:val="002033BD"/>
    <w:rsid w:val="002D1705"/>
    <w:rsid w:val="002E6177"/>
    <w:rsid w:val="002F39F5"/>
    <w:rsid w:val="00314078"/>
    <w:rsid w:val="003171B5"/>
    <w:rsid w:val="0032638B"/>
    <w:rsid w:val="00363701"/>
    <w:rsid w:val="00376710"/>
    <w:rsid w:val="0037709C"/>
    <w:rsid w:val="00381A47"/>
    <w:rsid w:val="003B654C"/>
    <w:rsid w:val="003C3A76"/>
    <w:rsid w:val="003C6E5A"/>
    <w:rsid w:val="00404625"/>
    <w:rsid w:val="00415B03"/>
    <w:rsid w:val="004614E0"/>
    <w:rsid w:val="004705E5"/>
    <w:rsid w:val="005543F4"/>
    <w:rsid w:val="00556A2D"/>
    <w:rsid w:val="005C4D8E"/>
    <w:rsid w:val="005F157A"/>
    <w:rsid w:val="0060171D"/>
    <w:rsid w:val="00601863"/>
    <w:rsid w:val="006155BD"/>
    <w:rsid w:val="00630B9B"/>
    <w:rsid w:val="00643995"/>
    <w:rsid w:val="0064432C"/>
    <w:rsid w:val="006525E1"/>
    <w:rsid w:val="00653357"/>
    <w:rsid w:val="006C544D"/>
    <w:rsid w:val="006E1CD0"/>
    <w:rsid w:val="00735CED"/>
    <w:rsid w:val="00762D2C"/>
    <w:rsid w:val="007A1E37"/>
    <w:rsid w:val="00817E93"/>
    <w:rsid w:val="0084686B"/>
    <w:rsid w:val="00857809"/>
    <w:rsid w:val="00863B30"/>
    <w:rsid w:val="00874FFA"/>
    <w:rsid w:val="00897C3C"/>
    <w:rsid w:val="008B4279"/>
    <w:rsid w:val="008C195A"/>
    <w:rsid w:val="008D3B94"/>
    <w:rsid w:val="008E5EA4"/>
    <w:rsid w:val="008F5575"/>
    <w:rsid w:val="00963F23"/>
    <w:rsid w:val="009A29CD"/>
    <w:rsid w:val="009A6DCA"/>
    <w:rsid w:val="009B3B38"/>
    <w:rsid w:val="009C5A29"/>
    <w:rsid w:val="009E3FEF"/>
    <w:rsid w:val="009E4A88"/>
    <w:rsid w:val="00A21782"/>
    <w:rsid w:val="00A251B3"/>
    <w:rsid w:val="00A35A11"/>
    <w:rsid w:val="00A463DF"/>
    <w:rsid w:val="00A65B7B"/>
    <w:rsid w:val="00AC4BA2"/>
    <w:rsid w:val="00AC5BB8"/>
    <w:rsid w:val="00AE0961"/>
    <w:rsid w:val="00AF4647"/>
    <w:rsid w:val="00B02416"/>
    <w:rsid w:val="00B141CB"/>
    <w:rsid w:val="00B51B9B"/>
    <w:rsid w:val="00B74A9A"/>
    <w:rsid w:val="00B91DF4"/>
    <w:rsid w:val="00B96C6F"/>
    <w:rsid w:val="00BB5F55"/>
    <w:rsid w:val="00BF1D5B"/>
    <w:rsid w:val="00BF71CF"/>
    <w:rsid w:val="00C11FF3"/>
    <w:rsid w:val="00C16C5C"/>
    <w:rsid w:val="00C26DE5"/>
    <w:rsid w:val="00C50180"/>
    <w:rsid w:val="00C82345"/>
    <w:rsid w:val="00CE63EA"/>
    <w:rsid w:val="00D079AC"/>
    <w:rsid w:val="00D31434"/>
    <w:rsid w:val="00D32DFE"/>
    <w:rsid w:val="00D40FED"/>
    <w:rsid w:val="00DB293A"/>
    <w:rsid w:val="00DB4B41"/>
    <w:rsid w:val="00DD4130"/>
    <w:rsid w:val="00DE36CE"/>
    <w:rsid w:val="00DF3FBF"/>
    <w:rsid w:val="00E20003"/>
    <w:rsid w:val="00E85CA1"/>
    <w:rsid w:val="00E9675C"/>
    <w:rsid w:val="00EB51E7"/>
    <w:rsid w:val="00EE13BC"/>
    <w:rsid w:val="00EF2907"/>
    <w:rsid w:val="00F00091"/>
    <w:rsid w:val="00F151F7"/>
    <w:rsid w:val="00F3657A"/>
    <w:rsid w:val="00FC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29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is_barrier_ru_ru.WIK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ik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/is_barrier_ru_ru.W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a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1807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6</cp:revision>
  <cp:lastPrinted>2017-10-25T11:24:00Z</cp:lastPrinted>
  <dcterms:created xsi:type="dcterms:W3CDTF">2015-11-10T11:04:00Z</dcterms:created>
  <dcterms:modified xsi:type="dcterms:W3CDTF">2017-10-25T11:25:00Z</dcterms:modified>
</cp:coreProperties>
</file>