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C6BBD" w14:textId="77777777" w:rsidR="00117D2D" w:rsidRPr="00117D2D" w:rsidRDefault="00117D2D" w:rsidP="00117D2D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117D2D">
        <w:rPr>
          <w:rFonts w:cs="Arial"/>
          <w:b/>
          <w:sz w:val="24"/>
          <w:szCs w:val="24"/>
          <w:lang w:val="ru-RU"/>
        </w:rPr>
        <w:t>A2G-mini: Контроль состояния фильтра в ограниченном монтажном пространстве</w:t>
      </w:r>
    </w:p>
    <w:p w14:paraId="01953E6E" w14:textId="77777777" w:rsidR="00F75808" w:rsidRPr="00117D2D" w:rsidRDefault="00F75808" w:rsidP="009E4A88">
      <w:pPr>
        <w:pStyle w:val="a5"/>
        <w:rPr>
          <w:bCs w:val="0"/>
          <w:sz w:val="24"/>
          <w:lang w:val="ru-RU"/>
        </w:rPr>
      </w:pPr>
    </w:p>
    <w:p w14:paraId="76A89240" w14:textId="0EDE11AD" w:rsidR="00F75808" w:rsidRPr="00117D2D" w:rsidRDefault="00117D2D" w:rsidP="00220C1D">
      <w:pPr>
        <w:pStyle w:val="a5"/>
        <w:rPr>
          <w:sz w:val="20"/>
          <w:szCs w:val="20"/>
          <w:lang w:val="en-US"/>
        </w:rPr>
      </w:pPr>
      <w:proofErr w:type="spellStart"/>
      <w:r w:rsidRPr="00117D2D">
        <w:rPr>
          <w:sz w:val="20"/>
          <w:szCs w:val="20"/>
          <w:lang w:val="ru-RU"/>
        </w:rPr>
        <w:t>Клингенберг</w:t>
      </w:r>
      <w:proofErr w:type="spellEnd"/>
      <w:r w:rsidR="00B02416" w:rsidRPr="00117D2D">
        <w:rPr>
          <w:sz w:val="20"/>
          <w:szCs w:val="20"/>
          <w:lang w:val="en-US"/>
        </w:rPr>
        <w:t xml:space="preserve">, </w:t>
      </w:r>
      <w:r w:rsidRPr="00117D2D">
        <w:rPr>
          <w:sz w:val="20"/>
          <w:szCs w:val="20"/>
          <w:lang w:val="ru-RU"/>
        </w:rPr>
        <w:t>Июнь</w:t>
      </w:r>
      <w:r w:rsidR="00B02416" w:rsidRPr="00117D2D">
        <w:rPr>
          <w:sz w:val="20"/>
          <w:szCs w:val="20"/>
          <w:lang w:val="en-US"/>
        </w:rPr>
        <w:t xml:space="preserve"> 2017. </w:t>
      </w:r>
    </w:p>
    <w:p w14:paraId="27A47830" w14:textId="77777777" w:rsidR="00117D2D" w:rsidRPr="00117D2D" w:rsidRDefault="00117D2D" w:rsidP="00117D2D">
      <w:pPr>
        <w:autoSpaceDE w:val="0"/>
        <w:autoSpaceDN w:val="0"/>
        <w:adjustRightInd w:val="0"/>
        <w:jc w:val="both"/>
        <w:rPr>
          <w:rFonts w:cs="Arial"/>
          <w:b/>
          <w:lang w:val="ru-RU"/>
        </w:rPr>
      </w:pPr>
      <w:r w:rsidRPr="00117D2D">
        <w:rPr>
          <w:rFonts w:cs="Arial"/>
          <w:b/>
          <w:lang w:val="ru-RU"/>
        </w:rPr>
        <w:t xml:space="preserve">Новый манометр дифференциального давления </w:t>
      </w:r>
      <w:hyperlink r:id="rId11" w:history="1">
        <w:r w:rsidRPr="00117D2D">
          <w:rPr>
            <w:rFonts w:cs="Arial"/>
            <w:b/>
            <w:color w:val="0000FF"/>
            <w:u w:val="single"/>
            <w:lang w:val="ru-RU"/>
          </w:rPr>
          <w:t>A2G-mini</w:t>
        </w:r>
      </w:hyperlink>
      <w:r w:rsidRPr="00117D2D">
        <w:rPr>
          <w:rFonts w:cs="Arial"/>
          <w:b/>
          <w:lang w:val="ru-RU"/>
        </w:rPr>
        <w:t xml:space="preserve"> компании WIKA предназначен специально для центральных систем вентиляции и кондиционирования воздуха малых и средних размеров. При номинальном диаметре 63 мм и погружной длине 32 мм данный манометр можно установить </w:t>
      </w:r>
      <w:proofErr w:type="gramStart"/>
      <w:r w:rsidRPr="00117D2D">
        <w:rPr>
          <w:rFonts w:cs="Arial"/>
          <w:b/>
          <w:lang w:val="ru-RU"/>
        </w:rPr>
        <w:t>с</w:t>
      </w:r>
      <w:proofErr w:type="gramEnd"/>
      <w:r w:rsidRPr="00117D2D">
        <w:rPr>
          <w:rFonts w:cs="Arial"/>
          <w:b/>
          <w:lang w:val="ru-RU"/>
        </w:rPr>
        <w:t xml:space="preserve"> очень тесном пространстве.</w:t>
      </w:r>
    </w:p>
    <w:p w14:paraId="2DFAC1D9" w14:textId="77777777" w:rsidR="00F74D0C" w:rsidRPr="00117D2D" w:rsidRDefault="00F74D0C" w:rsidP="00220C1D">
      <w:pPr>
        <w:pStyle w:val="a5"/>
        <w:rPr>
          <w:sz w:val="20"/>
          <w:szCs w:val="20"/>
          <w:lang w:val="ru-RU"/>
        </w:rPr>
      </w:pPr>
    </w:p>
    <w:p w14:paraId="04535D9A" w14:textId="77777777" w:rsidR="00117D2D" w:rsidRPr="00117D2D" w:rsidRDefault="00117D2D" w:rsidP="00117D2D">
      <w:pPr>
        <w:autoSpaceDE w:val="0"/>
        <w:autoSpaceDN w:val="0"/>
        <w:adjustRightInd w:val="0"/>
        <w:rPr>
          <w:rFonts w:cs="Arial"/>
          <w:lang w:val="ru-RU"/>
        </w:rPr>
      </w:pPr>
      <w:r w:rsidRPr="00117D2D">
        <w:rPr>
          <w:rFonts w:cs="Arial"/>
          <w:lang w:val="ru-RU"/>
        </w:rPr>
        <w:t>Манометр модели A2G-mini разработан в соответствии с директивой Европейского союза по энергосбережению систем вентиляции и кондиционирования: с 1-го января 2018 все центральные системы вентиляции с расходом более 1000 м³/ч должны иметь контроль состояния фильтров.</w:t>
      </w:r>
      <w:r w:rsidRPr="00117D2D">
        <w:rPr>
          <w:rFonts w:cs="Arial"/>
          <w:lang w:val="ru-RU"/>
        </w:rPr>
        <w:br/>
      </w:r>
      <w:r w:rsidRPr="00117D2D">
        <w:rPr>
          <w:rFonts w:cs="Arial"/>
          <w:lang w:val="ru-RU"/>
        </w:rPr>
        <w:br/>
        <w:t xml:space="preserve">Новый манометр дифференциального давления надежно показывает в наглядной форме увеличение потерь давления. Данный прибор выпускается для четырех диапазонов измерения от 0 … 250 Па до 0 … 1000 Па. В конструкции манометра не содержится силикон и, следовательно, она удовлетворяет требованиям стандарта ISO 846 (микробный метаболический потенциал). При классе </w:t>
      </w:r>
      <w:proofErr w:type="spellStart"/>
      <w:r w:rsidRPr="00117D2D">
        <w:rPr>
          <w:rFonts w:cs="Arial"/>
          <w:lang w:val="ru-RU"/>
        </w:rPr>
        <w:t>пылевлагозащиты</w:t>
      </w:r>
      <w:proofErr w:type="spellEnd"/>
      <w:r w:rsidRPr="00117D2D">
        <w:rPr>
          <w:rFonts w:cs="Arial"/>
          <w:lang w:val="ru-RU"/>
        </w:rPr>
        <w:t xml:space="preserve"> IP68 и использовании стойкого </w:t>
      </w:r>
      <w:proofErr w:type="gramStart"/>
      <w:r w:rsidRPr="00117D2D">
        <w:rPr>
          <w:rFonts w:cs="Arial"/>
          <w:lang w:val="ru-RU"/>
        </w:rPr>
        <w:t>к</w:t>
      </w:r>
      <w:proofErr w:type="gramEnd"/>
      <w:r w:rsidRPr="00117D2D">
        <w:rPr>
          <w:rFonts w:cs="Arial"/>
          <w:lang w:val="ru-RU"/>
        </w:rPr>
        <w:t xml:space="preserve"> УФ смотрового стекла данный прибор подходит для использования вне помещения.</w:t>
      </w:r>
    </w:p>
    <w:p w14:paraId="2DFAC1DD" w14:textId="77777777" w:rsidR="005119B7" w:rsidRPr="00117D2D" w:rsidRDefault="005119B7" w:rsidP="007072F4">
      <w:pPr>
        <w:pStyle w:val="a5"/>
        <w:rPr>
          <w:b w:val="0"/>
          <w:lang w:val="ru-RU"/>
        </w:rPr>
      </w:pPr>
    </w:p>
    <w:p w14:paraId="2DFAC1DF" w14:textId="77777777" w:rsidR="00B02416" w:rsidRPr="00117D2D" w:rsidRDefault="00B02416">
      <w:pPr>
        <w:pStyle w:val="a5"/>
        <w:rPr>
          <w:b w:val="0"/>
          <w:lang w:val="ru-RU"/>
        </w:rPr>
      </w:pPr>
    </w:p>
    <w:p w14:paraId="2DFAC1E2" w14:textId="77777777" w:rsidR="00B02416" w:rsidRPr="00117D2D" w:rsidRDefault="00B02416">
      <w:pPr>
        <w:pStyle w:val="a5"/>
        <w:rPr>
          <w:b w:val="0"/>
          <w:sz w:val="20"/>
          <w:lang w:val="ru-RU"/>
        </w:rPr>
      </w:pPr>
    </w:p>
    <w:p w14:paraId="2DFAC1E3" w14:textId="053BB53C" w:rsidR="00B02416" w:rsidRPr="00117D2D" w:rsidRDefault="00B02416">
      <w:pPr>
        <w:pStyle w:val="a5"/>
        <w:rPr>
          <w:b w:val="0"/>
          <w:sz w:val="20"/>
          <w:lang w:val="ru-RU"/>
        </w:rPr>
      </w:pPr>
    </w:p>
    <w:p w14:paraId="5EA48275" w14:textId="68BFD2C3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22057B8D" w14:textId="769996C7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7D3A378A" w14:textId="7850B5AC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4B567E65" w14:textId="06D541EB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3E4E7830" w14:textId="0AD47575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13AABC3C" w14:textId="59D1A7DC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5B21842D" w14:textId="77777777" w:rsidR="00F75808" w:rsidRPr="00117D2D" w:rsidRDefault="00F75808">
      <w:pPr>
        <w:pStyle w:val="a5"/>
        <w:rPr>
          <w:b w:val="0"/>
          <w:sz w:val="20"/>
          <w:lang w:val="ru-RU"/>
        </w:rPr>
      </w:pPr>
    </w:p>
    <w:p w14:paraId="112FD600" w14:textId="77777777" w:rsidR="00D82488" w:rsidRPr="00117D2D" w:rsidRDefault="00D82488">
      <w:pPr>
        <w:pStyle w:val="a5"/>
        <w:rPr>
          <w:b w:val="0"/>
          <w:sz w:val="20"/>
          <w:lang w:val="ru-RU"/>
        </w:rPr>
      </w:pPr>
    </w:p>
    <w:p w14:paraId="2DFAC1E4" w14:textId="77777777" w:rsidR="00B02416" w:rsidRPr="00117D2D" w:rsidRDefault="00B02416">
      <w:pPr>
        <w:pStyle w:val="a5"/>
        <w:rPr>
          <w:b w:val="0"/>
          <w:sz w:val="20"/>
          <w:lang w:val="ru-RU"/>
        </w:rPr>
      </w:pPr>
    </w:p>
    <w:p w14:paraId="2DFAC1E5" w14:textId="77777777" w:rsidR="00B02416" w:rsidRPr="00117D2D" w:rsidRDefault="00B02416">
      <w:pPr>
        <w:pStyle w:val="a5"/>
        <w:rPr>
          <w:b w:val="0"/>
          <w:sz w:val="20"/>
          <w:lang w:val="ru-RU"/>
        </w:rPr>
      </w:pPr>
    </w:p>
    <w:p w14:paraId="2DFAC1E6" w14:textId="77777777" w:rsidR="00B02416" w:rsidRPr="00117D2D" w:rsidRDefault="00B02416">
      <w:pPr>
        <w:ind w:right="480"/>
        <w:rPr>
          <w:rFonts w:cs="Arial"/>
          <w:b/>
          <w:position w:val="6"/>
          <w:lang w:val="ru-RU"/>
        </w:rPr>
      </w:pPr>
    </w:p>
    <w:p w14:paraId="2DFAC1E7" w14:textId="77777777" w:rsidR="00B02416" w:rsidRPr="00117D2D" w:rsidRDefault="00B02416">
      <w:pPr>
        <w:ind w:right="480"/>
        <w:rPr>
          <w:rFonts w:cs="Arial"/>
          <w:b/>
          <w:position w:val="6"/>
          <w:lang w:val="ru-RU"/>
        </w:rPr>
      </w:pPr>
    </w:p>
    <w:p w14:paraId="5D91DE44" w14:textId="77777777" w:rsidR="00117D2D" w:rsidRDefault="00117D2D">
      <w:pPr>
        <w:rPr>
          <w:lang w:val="ru-RU"/>
        </w:rPr>
      </w:pPr>
    </w:p>
    <w:p w14:paraId="2DFAC1E9" w14:textId="77777777" w:rsidR="00B02416" w:rsidRDefault="00B02416">
      <w:r w:rsidRPr="00F75808">
        <w:rPr>
          <w:lang w:val="en-US"/>
        </w:rPr>
        <w:t xml:space="preserve">WIKA Alexander </w:t>
      </w:r>
      <w:proofErr w:type="spellStart"/>
      <w:r w:rsidRPr="00F75808">
        <w:rPr>
          <w:lang w:val="en-US"/>
        </w:rPr>
        <w:t>Wiegand</w:t>
      </w:r>
      <w:proofErr w:type="spellEnd"/>
      <w:r w:rsidRPr="00F75808">
        <w:rPr>
          <w:lang w:val="en-US"/>
        </w:rPr>
        <w:t xml:space="preserve"> SE &amp; Co. </w:t>
      </w:r>
      <w:r>
        <w:t>KG</w:t>
      </w:r>
    </w:p>
    <w:p w14:paraId="2DFAC1EA" w14:textId="77777777" w:rsidR="00B02416" w:rsidRDefault="00B02416">
      <w:r>
        <w:t>Alexander-Wiegand-Straße 30</w:t>
      </w:r>
    </w:p>
    <w:p w14:paraId="2DFAC1EB" w14:textId="77777777" w:rsidR="00B02416" w:rsidRDefault="00B02416">
      <w:r>
        <w:t>63911 Klingenberg/Germany</w:t>
      </w:r>
    </w:p>
    <w:p w14:paraId="2DFAC1EC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75808">
        <w:rPr>
          <w:lang w:val="en-US"/>
        </w:rPr>
        <w:t>Tel. +49 9372 132-0</w:t>
      </w:r>
    </w:p>
    <w:p w14:paraId="2DFAC1ED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75808">
        <w:rPr>
          <w:lang w:val="en-US"/>
        </w:rPr>
        <w:t>Fax +49 9372 132-406</w:t>
      </w:r>
    </w:p>
    <w:p w14:paraId="2DFAC1EE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F75808">
        <w:rPr>
          <w:lang w:val="en-US"/>
        </w:rPr>
        <w:t>vertrieb@wika.com</w:t>
      </w:r>
    </w:p>
    <w:p w14:paraId="2DFAC1EF" w14:textId="77777777" w:rsidR="00B02416" w:rsidRPr="00351147" w:rsidRDefault="00512422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2" w:history="1">
        <w:r w:rsidR="002329A9" w:rsidRPr="00F75808">
          <w:rPr>
            <w:rStyle w:val="a6"/>
            <w:rFonts w:cs="Arial"/>
            <w:lang w:val="en-US"/>
          </w:rPr>
          <w:t>www.wika.de</w:t>
        </w:r>
      </w:hyperlink>
    </w:p>
    <w:p w14:paraId="2DFAC1F0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097EF694" w14:textId="77777777" w:rsidR="00117D2D" w:rsidRDefault="00117D2D">
      <w:pPr>
        <w:rPr>
          <w:b/>
          <w:sz w:val="22"/>
          <w:szCs w:val="22"/>
          <w:lang w:val="ru-RU"/>
        </w:rPr>
      </w:pPr>
    </w:p>
    <w:p w14:paraId="66C64BD4" w14:textId="77777777" w:rsidR="00117D2D" w:rsidRDefault="00117D2D">
      <w:pPr>
        <w:rPr>
          <w:b/>
          <w:sz w:val="22"/>
          <w:szCs w:val="22"/>
          <w:lang w:val="ru-RU"/>
        </w:rPr>
      </w:pPr>
    </w:p>
    <w:p w14:paraId="2DFAC1F2" w14:textId="2B320795" w:rsidR="00B02416" w:rsidRPr="00117D2D" w:rsidRDefault="00B02416">
      <w:pPr>
        <w:rPr>
          <w:color w:val="000000"/>
          <w:sz w:val="22"/>
          <w:szCs w:val="22"/>
          <w:lang w:val="ru-RU"/>
        </w:rPr>
      </w:pPr>
      <w:r w:rsidRPr="00F75808">
        <w:rPr>
          <w:b/>
          <w:sz w:val="22"/>
          <w:szCs w:val="22"/>
          <w:lang w:val="en-US"/>
        </w:rPr>
        <w:t>WIKA</w:t>
      </w:r>
      <w:r w:rsidRPr="00117D2D">
        <w:rPr>
          <w:b/>
          <w:sz w:val="22"/>
          <w:szCs w:val="22"/>
          <w:lang w:val="ru-RU"/>
        </w:rPr>
        <w:t xml:space="preserve"> </w:t>
      </w:r>
      <w:r w:rsidR="00117D2D">
        <w:rPr>
          <w:b/>
          <w:sz w:val="22"/>
          <w:szCs w:val="22"/>
          <w:lang w:val="ru-RU"/>
        </w:rPr>
        <w:t>фотография</w:t>
      </w:r>
      <w:r w:rsidRPr="00117D2D">
        <w:rPr>
          <w:b/>
          <w:sz w:val="22"/>
          <w:szCs w:val="22"/>
          <w:lang w:val="ru-RU"/>
        </w:rPr>
        <w:t>:</w:t>
      </w:r>
    </w:p>
    <w:p w14:paraId="2DFAC1F3" w14:textId="65CA8693" w:rsidR="00B02416" w:rsidRPr="00117D2D" w:rsidRDefault="00117D2D">
      <w:pPr>
        <w:pStyle w:val="a3"/>
        <w:tabs>
          <w:tab w:val="clear" w:pos="4536"/>
          <w:tab w:val="clear" w:pos="907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Манометр дифференциального давления</w:t>
      </w:r>
      <w:r w:rsidR="00291653" w:rsidRPr="00117D2D">
        <w:rPr>
          <w:sz w:val="22"/>
          <w:szCs w:val="22"/>
          <w:lang w:val="ru-RU"/>
        </w:rPr>
        <w:t xml:space="preserve"> </w:t>
      </w:r>
      <w:r w:rsidR="00291653" w:rsidRPr="00F75808">
        <w:rPr>
          <w:sz w:val="22"/>
          <w:szCs w:val="22"/>
          <w:lang w:val="en-US"/>
        </w:rPr>
        <w:t>A</w:t>
      </w:r>
      <w:r w:rsidR="00291653" w:rsidRPr="00117D2D">
        <w:rPr>
          <w:sz w:val="22"/>
          <w:szCs w:val="22"/>
          <w:lang w:val="ru-RU"/>
        </w:rPr>
        <w:t>2</w:t>
      </w:r>
      <w:r w:rsidR="00291653" w:rsidRPr="00F75808">
        <w:rPr>
          <w:sz w:val="22"/>
          <w:szCs w:val="22"/>
          <w:lang w:val="en-US"/>
        </w:rPr>
        <w:t>G</w:t>
      </w:r>
      <w:r w:rsidR="00291653" w:rsidRPr="00117D2D">
        <w:rPr>
          <w:sz w:val="22"/>
          <w:szCs w:val="22"/>
          <w:lang w:val="ru-RU"/>
        </w:rPr>
        <w:t>-</w:t>
      </w:r>
      <w:r w:rsidR="00291653" w:rsidRPr="00F75808">
        <w:rPr>
          <w:sz w:val="22"/>
          <w:szCs w:val="22"/>
          <w:lang w:val="en-US"/>
        </w:rPr>
        <w:t>mini</w:t>
      </w:r>
    </w:p>
    <w:p w14:paraId="2DFAC1F4" w14:textId="2191DEA1" w:rsidR="00291653" w:rsidRPr="00117D2D" w:rsidRDefault="00291653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5" w14:textId="3B1243DF" w:rsidR="00482CD0" w:rsidRPr="00117D2D" w:rsidRDefault="00482CD0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6" w14:textId="46C29FBF" w:rsidR="00482CD0" w:rsidRPr="00117D2D" w:rsidRDefault="00D82488">
      <w:pPr>
        <w:pStyle w:val="a3"/>
        <w:tabs>
          <w:tab w:val="clear" w:pos="4536"/>
          <w:tab w:val="clear" w:pos="9072"/>
        </w:tabs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E0BA48D" wp14:editId="6A5D32D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15468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22" y="21464"/>
                <wp:lineTo x="21522" y="0"/>
                <wp:lineTo x="0" y="0"/>
              </wp:wrapPolygon>
            </wp:wrapTight>
            <wp:docPr id="4" name="Grafik 4" descr="N:\Sales-Europe\06_Marketing\MS\02_Media\10_Presse_MAAN\02_Presseinformationen\2017\Bilder\PIC_NE_PR0017_de-de_A2G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017_de-de_A2GMin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AC1F7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8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9" w14:textId="0BE88399" w:rsidR="00B02416" w:rsidRPr="00117D2D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A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B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2DFAC1FC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1FD" w14:textId="08065E8E" w:rsidR="00B02416" w:rsidRPr="00117D2D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1FE" w14:textId="648BD15C" w:rsidR="00482CD0" w:rsidRPr="00117D2D" w:rsidRDefault="00482CD0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62EB9821" w14:textId="717246A2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480CA565" w14:textId="25958D6A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755EEA41" w14:textId="496A66A7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1F0E5D2" w14:textId="3895EA36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6A46E12C" w14:textId="08E37F27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A91B8FD" w14:textId="1B8D8D36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32DBBBAD" w14:textId="64FB7B58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25260DE" w14:textId="73B91B68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F5D6343" w14:textId="1B137F75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560D6160" w14:textId="2FDF9475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F4F23A6" w14:textId="0339ABD8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56824147" w14:textId="319491DE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6E9657D4" w14:textId="13B301B9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5555DA64" w14:textId="5A5767FA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4B7966C" w14:textId="42B5245E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3A40F0BB" w14:textId="4EC74745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4E061442" w14:textId="54B08D53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163B7DFE" w14:textId="7BE354CE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1FF" w14:textId="77777777" w:rsidR="00482CD0" w:rsidRPr="00117D2D" w:rsidRDefault="00482CD0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200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201" w14:textId="14756018" w:rsidR="00B02416" w:rsidRPr="00117D2D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75F42C57" w14:textId="58B77970" w:rsidR="00D82488" w:rsidRPr="00117D2D" w:rsidRDefault="00D82488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202" w14:textId="77777777" w:rsidR="00B02416" w:rsidRPr="00117D2D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2DFAC203" w14:textId="77777777" w:rsidR="00B02416" w:rsidRPr="00117D2D" w:rsidRDefault="00B02416">
      <w:pPr>
        <w:pStyle w:val="a5"/>
        <w:tabs>
          <w:tab w:val="left" w:pos="993"/>
        </w:tabs>
        <w:rPr>
          <w:sz w:val="20"/>
          <w:lang w:val="ru-RU"/>
        </w:rPr>
      </w:pPr>
    </w:p>
    <w:p w14:paraId="2DFAC204" w14:textId="5BA2F401" w:rsidR="00B02416" w:rsidRPr="00117D2D" w:rsidRDefault="00117D2D">
      <w:pPr>
        <w:tabs>
          <w:tab w:val="left" w:pos="754"/>
          <w:tab w:val="left" w:pos="993"/>
        </w:tabs>
        <w:rPr>
          <w:b/>
          <w:lang w:val="ru-RU"/>
        </w:rPr>
      </w:pPr>
      <w:r>
        <w:rPr>
          <w:b/>
          <w:lang w:val="ru-RU"/>
        </w:rPr>
        <w:t>Редакция:</w:t>
      </w:r>
    </w:p>
    <w:p w14:paraId="2DFAC205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F75808">
        <w:rPr>
          <w:lang w:val="en-US"/>
        </w:rPr>
        <w:t xml:space="preserve">WIKA Alexander </w:t>
      </w:r>
      <w:proofErr w:type="spellStart"/>
      <w:r w:rsidRPr="00F75808">
        <w:rPr>
          <w:lang w:val="en-US"/>
        </w:rPr>
        <w:t>Wiegand</w:t>
      </w:r>
      <w:proofErr w:type="spellEnd"/>
      <w:r w:rsidRPr="00F75808">
        <w:rPr>
          <w:lang w:val="en-US"/>
        </w:rPr>
        <w:t xml:space="preserve"> SE &amp; Co. </w:t>
      </w:r>
      <w:r>
        <w:t>KG</w:t>
      </w:r>
      <w:bookmarkStart w:id="0" w:name="_GoBack"/>
      <w:bookmarkEnd w:id="0"/>
    </w:p>
    <w:p w14:paraId="2DFAC206" w14:textId="39B24498"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André Habel </w:t>
      </w:r>
      <w:proofErr w:type="spellStart"/>
      <w:r>
        <w:t>Nunes</w:t>
      </w:r>
      <w:proofErr w:type="spellEnd"/>
    </w:p>
    <w:p w14:paraId="2DFAC207" w14:textId="76672089" w:rsidR="00B02416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2DFAC208" w14:textId="77777777" w:rsidR="00B02416" w:rsidRDefault="00B02416">
      <w:r>
        <w:t>Alexander-Wiegand-Straße 30</w:t>
      </w:r>
    </w:p>
    <w:p w14:paraId="2DFAC209" w14:textId="77777777" w:rsidR="00B02416" w:rsidRDefault="00B02416">
      <w:r>
        <w:t>63911 Klingenberg/Germany</w:t>
      </w:r>
    </w:p>
    <w:p w14:paraId="2DFAC20A" w14:textId="77777777" w:rsidR="00B02416" w:rsidRPr="005F157A" w:rsidRDefault="00B02416">
      <w:r>
        <w:t>Tel. +49 9372 132-8010</w:t>
      </w:r>
    </w:p>
    <w:p w14:paraId="2DFAC20B" w14:textId="77777777" w:rsidR="00B02416" w:rsidRDefault="00B02416">
      <w:pPr>
        <w:rPr>
          <w:lang w:val="fr-FR"/>
        </w:rPr>
      </w:pPr>
      <w:r>
        <w:t>Fax +49 9372 132-8008010</w:t>
      </w:r>
    </w:p>
    <w:p w14:paraId="2DFAC20C" w14:textId="77777777" w:rsidR="00B02416" w:rsidRDefault="00B02416">
      <w:pPr>
        <w:rPr>
          <w:lang w:val="fr-FR"/>
        </w:rPr>
      </w:pPr>
      <w:r>
        <w:t>andre.habel-nunes@wika.com</w:t>
      </w:r>
    </w:p>
    <w:p w14:paraId="2DFAC20D" w14:textId="77777777" w:rsidR="00B02416" w:rsidRDefault="00512422">
      <w:pPr>
        <w:rPr>
          <w:lang w:val="fr-FR"/>
        </w:rPr>
      </w:pPr>
      <w:hyperlink r:id="rId14" w:history="1">
        <w:r w:rsidR="002329A9" w:rsidRPr="00F75808">
          <w:rPr>
            <w:rStyle w:val="a6"/>
            <w:rFonts w:cs="Arial"/>
            <w:lang w:val="en-US"/>
          </w:rPr>
          <w:t>www.wika.de</w:t>
        </w:r>
      </w:hyperlink>
    </w:p>
    <w:p w14:paraId="2DFAC20E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2DFAC20F" w14:textId="3A0E8C35" w:rsidR="00B02416" w:rsidRPr="00F75808" w:rsidRDefault="00B02416">
      <w:pPr>
        <w:rPr>
          <w:rFonts w:cs="Arial"/>
          <w:lang w:val="en-US"/>
        </w:rPr>
      </w:pPr>
      <w:r w:rsidRPr="00F75808">
        <w:rPr>
          <w:rFonts w:cs="Arial"/>
          <w:lang w:val="en-US"/>
        </w:rPr>
        <w:t xml:space="preserve">WIKA press release </w:t>
      </w:r>
      <w:r w:rsidR="00C065D7">
        <w:rPr>
          <w:rFonts w:cs="Arial"/>
          <w:lang w:val="en-US"/>
        </w:rPr>
        <w:t>11/2017</w:t>
      </w:r>
    </w:p>
    <w:p w14:paraId="2DFAC210" w14:textId="77777777" w:rsidR="00B02416" w:rsidRPr="00F75808" w:rsidRDefault="00B02416">
      <w:pPr>
        <w:pStyle w:val="a5"/>
        <w:rPr>
          <w:b w:val="0"/>
          <w:sz w:val="20"/>
          <w:lang w:val="en-US"/>
        </w:rPr>
      </w:pPr>
    </w:p>
    <w:sectPr w:rsidR="00B02416" w:rsidRPr="00F75808">
      <w:headerReference w:type="default" r:id="rId15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AC213" w14:textId="77777777" w:rsidR="00C43751" w:rsidRDefault="00C43751">
      <w:r>
        <w:separator/>
      </w:r>
    </w:p>
  </w:endnote>
  <w:endnote w:type="continuationSeparator" w:id="0">
    <w:p w14:paraId="2DFAC214" w14:textId="77777777" w:rsidR="00C43751" w:rsidRDefault="00C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AC211" w14:textId="77777777" w:rsidR="00C43751" w:rsidRDefault="00C43751">
      <w:r>
        <w:separator/>
      </w:r>
    </w:p>
  </w:footnote>
  <w:footnote w:type="continuationSeparator" w:id="0">
    <w:p w14:paraId="2DFAC212" w14:textId="77777777" w:rsidR="00C43751" w:rsidRDefault="00C4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C215" w14:textId="77777777"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FAC216" wp14:editId="2DFAC217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AC21A" w14:textId="77777777"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2DFAC21A" w14:textId="77777777"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FAC218" wp14:editId="2DFAC219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AC21B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2DFAC21C" wp14:editId="2DFAC21D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DFAC21B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2DFAC21C" wp14:editId="2DFAC21D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2784"/>
    <w:rsid w:val="000161BB"/>
    <w:rsid w:val="00017498"/>
    <w:rsid w:val="00077317"/>
    <w:rsid w:val="000A0CB2"/>
    <w:rsid w:val="000C148A"/>
    <w:rsid w:val="000D3B9F"/>
    <w:rsid w:val="000E18DC"/>
    <w:rsid w:val="000E2C4B"/>
    <w:rsid w:val="001038E3"/>
    <w:rsid w:val="00117D2D"/>
    <w:rsid w:val="001467F0"/>
    <w:rsid w:val="00154F72"/>
    <w:rsid w:val="001B1DA2"/>
    <w:rsid w:val="001E6072"/>
    <w:rsid w:val="00210005"/>
    <w:rsid w:val="00220C1D"/>
    <w:rsid w:val="002329A9"/>
    <w:rsid w:val="00272512"/>
    <w:rsid w:val="00291653"/>
    <w:rsid w:val="002E0864"/>
    <w:rsid w:val="002E6177"/>
    <w:rsid w:val="002F39F5"/>
    <w:rsid w:val="00314078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B654C"/>
    <w:rsid w:val="003C1EC3"/>
    <w:rsid w:val="003C6E5A"/>
    <w:rsid w:val="003D6883"/>
    <w:rsid w:val="00404625"/>
    <w:rsid w:val="0046622E"/>
    <w:rsid w:val="004705E5"/>
    <w:rsid w:val="00474D5C"/>
    <w:rsid w:val="00482CD0"/>
    <w:rsid w:val="0049465C"/>
    <w:rsid w:val="00497816"/>
    <w:rsid w:val="004B0483"/>
    <w:rsid w:val="004C12A7"/>
    <w:rsid w:val="004E2919"/>
    <w:rsid w:val="004E7285"/>
    <w:rsid w:val="005119B7"/>
    <w:rsid w:val="00512422"/>
    <w:rsid w:val="005543F4"/>
    <w:rsid w:val="00557F44"/>
    <w:rsid w:val="00574C67"/>
    <w:rsid w:val="0058003C"/>
    <w:rsid w:val="005C3E1E"/>
    <w:rsid w:val="005C4D8E"/>
    <w:rsid w:val="005F157A"/>
    <w:rsid w:val="0060171D"/>
    <w:rsid w:val="00601863"/>
    <w:rsid w:val="006155BD"/>
    <w:rsid w:val="00617E61"/>
    <w:rsid w:val="00630B9B"/>
    <w:rsid w:val="006347E0"/>
    <w:rsid w:val="00637471"/>
    <w:rsid w:val="00641F3F"/>
    <w:rsid w:val="00643995"/>
    <w:rsid w:val="006525E1"/>
    <w:rsid w:val="00653357"/>
    <w:rsid w:val="006645D6"/>
    <w:rsid w:val="00670CE4"/>
    <w:rsid w:val="006C2308"/>
    <w:rsid w:val="006C544D"/>
    <w:rsid w:val="006D2745"/>
    <w:rsid w:val="006E1CD0"/>
    <w:rsid w:val="006F5E44"/>
    <w:rsid w:val="007072F4"/>
    <w:rsid w:val="00735CED"/>
    <w:rsid w:val="0076072C"/>
    <w:rsid w:val="007A1E37"/>
    <w:rsid w:val="007E6A15"/>
    <w:rsid w:val="00817E93"/>
    <w:rsid w:val="00832A27"/>
    <w:rsid w:val="0084686B"/>
    <w:rsid w:val="00857809"/>
    <w:rsid w:val="00863B30"/>
    <w:rsid w:val="008744CC"/>
    <w:rsid w:val="00874FFA"/>
    <w:rsid w:val="00897C3C"/>
    <w:rsid w:val="008D3B94"/>
    <w:rsid w:val="008E5EA4"/>
    <w:rsid w:val="008F5575"/>
    <w:rsid w:val="00963F23"/>
    <w:rsid w:val="00987F37"/>
    <w:rsid w:val="009A29CD"/>
    <w:rsid w:val="009A2A9B"/>
    <w:rsid w:val="009A6DCA"/>
    <w:rsid w:val="009B3B38"/>
    <w:rsid w:val="009C5A29"/>
    <w:rsid w:val="009D40A1"/>
    <w:rsid w:val="009E4A2E"/>
    <w:rsid w:val="009E4A88"/>
    <w:rsid w:val="00A12774"/>
    <w:rsid w:val="00A13127"/>
    <w:rsid w:val="00A21782"/>
    <w:rsid w:val="00A251B3"/>
    <w:rsid w:val="00A463DF"/>
    <w:rsid w:val="00A73320"/>
    <w:rsid w:val="00AC4BA2"/>
    <w:rsid w:val="00AC5BB8"/>
    <w:rsid w:val="00AE0961"/>
    <w:rsid w:val="00AF4647"/>
    <w:rsid w:val="00B02416"/>
    <w:rsid w:val="00B141CB"/>
    <w:rsid w:val="00B34F87"/>
    <w:rsid w:val="00B51B9B"/>
    <w:rsid w:val="00B74A9A"/>
    <w:rsid w:val="00B76096"/>
    <w:rsid w:val="00B93CEE"/>
    <w:rsid w:val="00B96C6F"/>
    <w:rsid w:val="00BC39BA"/>
    <w:rsid w:val="00BF1D5B"/>
    <w:rsid w:val="00C065D7"/>
    <w:rsid w:val="00C068D8"/>
    <w:rsid w:val="00C11FF3"/>
    <w:rsid w:val="00C43751"/>
    <w:rsid w:val="00C479A9"/>
    <w:rsid w:val="00C50180"/>
    <w:rsid w:val="00C62791"/>
    <w:rsid w:val="00C677A3"/>
    <w:rsid w:val="00C82345"/>
    <w:rsid w:val="00C87BF7"/>
    <w:rsid w:val="00CE63EA"/>
    <w:rsid w:val="00D0643B"/>
    <w:rsid w:val="00D40FED"/>
    <w:rsid w:val="00D434BE"/>
    <w:rsid w:val="00D44F1C"/>
    <w:rsid w:val="00D82488"/>
    <w:rsid w:val="00DA0534"/>
    <w:rsid w:val="00DB293A"/>
    <w:rsid w:val="00DD4130"/>
    <w:rsid w:val="00DE36CE"/>
    <w:rsid w:val="00E041D8"/>
    <w:rsid w:val="00E16F1B"/>
    <w:rsid w:val="00E20003"/>
    <w:rsid w:val="00E34AB0"/>
    <w:rsid w:val="00E35793"/>
    <w:rsid w:val="00E85CA1"/>
    <w:rsid w:val="00EC23A6"/>
    <w:rsid w:val="00EE13BC"/>
    <w:rsid w:val="00EE561E"/>
    <w:rsid w:val="00EF2D69"/>
    <w:rsid w:val="00F00091"/>
    <w:rsid w:val="00F0270A"/>
    <w:rsid w:val="00F151F7"/>
    <w:rsid w:val="00F3657A"/>
    <w:rsid w:val="00F506A3"/>
    <w:rsid w:val="00F74D0C"/>
    <w:rsid w:val="00F75808"/>
    <w:rsid w:val="00F8289A"/>
    <w:rsid w:val="00FC122C"/>
    <w:rsid w:val="00FF08AA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FA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/a2g_mini_ru_ru.WIK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0B62-D824-4FC5-8ED3-03F670A2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39B922-0CD2-423B-9A2C-29B99927E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4F00E-D47D-403F-B2FF-72F6042E3F28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F1A4C4-F4B0-4FB4-8842-BBB93FFD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Differenzdruckmessgeräte:</vt:lpstr>
      <vt:lpstr>Differenzdruckmessgeräte:</vt:lpstr>
      <vt:lpstr>Differenzdruckmessgeräte:</vt:lpstr>
    </vt:vector>
  </TitlesOfParts>
  <Company>WIKA Alexander Wiegand GmbH &amp; Co.</Company>
  <LinksUpToDate>false</LinksUpToDate>
  <CharactersWithSpaces>1777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4</cp:revision>
  <cp:lastPrinted>2017-10-25T08:05:00Z</cp:lastPrinted>
  <dcterms:created xsi:type="dcterms:W3CDTF">2017-10-25T07:58:00Z</dcterms:created>
  <dcterms:modified xsi:type="dcterms:W3CDTF">2017-10-25T08:06:00Z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